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BC22" w14:textId="77777777" w:rsidR="00FE067E" w:rsidRDefault="00CD36CF" w:rsidP="00EF6030">
      <w:pPr>
        <w:pStyle w:val="TitlePageOrigin"/>
      </w:pPr>
      <w:r>
        <w:t>WEST virginia legislature</w:t>
      </w:r>
    </w:p>
    <w:p w14:paraId="120609E5" w14:textId="77777777" w:rsidR="00CD36CF" w:rsidRDefault="00CD36CF" w:rsidP="00EF6030">
      <w:pPr>
        <w:pStyle w:val="TitlePageSession"/>
      </w:pPr>
      <w:r>
        <w:t>20</w:t>
      </w:r>
      <w:r w:rsidR="006565E8">
        <w:t>2</w:t>
      </w:r>
      <w:r w:rsidR="00AE27A7">
        <w:t>5</w:t>
      </w:r>
      <w:r>
        <w:t xml:space="preserve"> regular session</w:t>
      </w:r>
    </w:p>
    <w:p w14:paraId="72760A7B" w14:textId="2DC588FB" w:rsidR="00B87783" w:rsidRDefault="00B87783" w:rsidP="00EF6030">
      <w:pPr>
        <w:pStyle w:val="TitlePageBillPrefix"/>
      </w:pPr>
      <w:r>
        <w:t>Engrossed</w:t>
      </w:r>
    </w:p>
    <w:p w14:paraId="0CB649BF" w14:textId="3E021F42" w:rsidR="00CD36CF" w:rsidRDefault="00AC3B58" w:rsidP="00EF6030">
      <w:pPr>
        <w:pStyle w:val="TitlePageBillPrefix"/>
      </w:pPr>
      <w:r>
        <w:t>Committee Substitute</w:t>
      </w:r>
    </w:p>
    <w:p w14:paraId="4837D6AA" w14:textId="77777777" w:rsidR="00AC3B58" w:rsidRPr="00AC3B58" w:rsidRDefault="00AC3B58" w:rsidP="00EF6030">
      <w:pPr>
        <w:pStyle w:val="TitlePageBillPrefix"/>
      </w:pPr>
      <w:r>
        <w:t>for</w:t>
      </w:r>
    </w:p>
    <w:p w14:paraId="21330D07" w14:textId="77777777" w:rsidR="00CD36CF" w:rsidRDefault="00AE6DE0" w:rsidP="00EF6030">
      <w:pPr>
        <w:pStyle w:val="BillNumber"/>
      </w:pPr>
      <w:sdt>
        <w:sdtPr>
          <w:tag w:val="Chamber"/>
          <w:id w:val="893011969"/>
          <w:lock w:val="sdtLocked"/>
          <w:placeholder>
            <w:docPart w:val="124EADB38ED243E0B989559E8D6E2205"/>
          </w:placeholder>
          <w:dropDownList>
            <w:listItem w:displayText="House" w:value="House"/>
            <w:listItem w:displayText="Senate" w:value="Senate"/>
          </w:dropDownList>
        </w:sdtPr>
        <w:sdtEndPr/>
        <w:sdtContent>
          <w:r w:rsidR="006D2826">
            <w:t>Senate</w:t>
          </w:r>
        </w:sdtContent>
      </w:sdt>
      <w:r w:rsidR="00303684">
        <w:t xml:space="preserve"> </w:t>
      </w:r>
      <w:r w:rsidR="00CD36CF">
        <w:t xml:space="preserve">Bill </w:t>
      </w:r>
      <w:sdt>
        <w:sdtPr>
          <w:tag w:val="BNum"/>
          <w:id w:val="1645317809"/>
          <w:lock w:val="sdtLocked"/>
          <w:placeholder>
            <w:docPart w:val="E20AB027A1A641EAAD531E4391E967F7"/>
          </w:placeholder>
          <w:text/>
        </w:sdtPr>
        <w:sdtEndPr/>
        <w:sdtContent>
          <w:r w:rsidR="006D2826" w:rsidRPr="006D2826">
            <w:t>875</w:t>
          </w:r>
        </w:sdtContent>
      </w:sdt>
    </w:p>
    <w:p w14:paraId="3E879425" w14:textId="77777777" w:rsidR="006D2826" w:rsidRDefault="006D2826" w:rsidP="00EF6030">
      <w:pPr>
        <w:pStyle w:val="References"/>
        <w:rPr>
          <w:smallCaps/>
        </w:rPr>
      </w:pPr>
      <w:r>
        <w:rPr>
          <w:smallCaps/>
        </w:rPr>
        <w:t>By Senator Garcia</w:t>
      </w:r>
    </w:p>
    <w:p w14:paraId="4FFD5C55" w14:textId="77777777" w:rsidR="00FD7CF9" w:rsidRDefault="00CD36CF" w:rsidP="00EF6030">
      <w:pPr>
        <w:pStyle w:val="References"/>
        <w:sectPr w:rsidR="00FD7CF9" w:rsidSect="006D282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51A5F6D3D98A4686A2C1930FD01D582D"/>
          </w:placeholder>
          <w:text/>
        </w:sdtPr>
        <w:sdtEndPr/>
        <w:sdtContent>
          <w:r w:rsidR="003B78DF">
            <w:t>March 2</w:t>
          </w:r>
          <w:r w:rsidR="00041ED4">
            <w:t>7</w:t>
          </w:r>
          <w:r w:rsidR="003B78DF">
            <w:t>, 2025</w:t>
          </w:r>
        </w:sdtContent>
      </w:sdt>
      <w:r w:rsidR="00EC1FC5">
        <w:t xml:space="preserve">, from the Committee on </w:t>
      </w:r>
      <w:sdt>
        <w:sdtPr>
          <w:tag w:val="References"/>
          <w:id w:val="-1043047873"/>
          <w:placeholder>
            <w:docPart w:val="4BA39E5CCDAB43299ADAC1C7D044FF38"/>
          </w:placeholder>
          <w:text w:multiLine="1"/>
        </w:sdtPr>
        <w:sdtEndPr/>
        <w:sdtContent>
          <w:r w:rsidR="003B78DF">
            <w:t>the Judiciary</w:t>
          </w:r>
        </w:sdtContent>
      </w:sdt>
      <w:r>
        <w:t>]</w:t>
      </w:r>
    </w:p>
    <w:p w14:paraId="48EC05B8" w14:textId="77777777" w:rsidR="0080557D" w:rsidRDefault="0080557D" w:rsidP="00B87783">
      <w:pPr>
        <w:ind w:left="720" w:hanging="720"/>
        <w:jc w:val="both"/>
        <w:rPr>
          <w:rFonts w:cs="Arial"/>
          <w:color w:val="auto"/>
        </w:rPr>
        <w:sectPr w:rsidR="0080557D" w:rsidSect="0080557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lnNumType w:countBy="1" w:restart="newSection"/>
          <w:cols w:space="720"/>
          <w:titlePg/>
          <w:docGrid w:linePitch="360"/>
        </w:sectPr>
      </w:pPr>
    </w:p>
    <w:p w14:paraId="38228E2C" w14:textId="77777777" w:rsidR="00B87783" w:rsidRPr="00B87783" w:rsidRDefault="00B87783" w:rsidP="00B87783">
      <w:pPr>
        <w:ind w:left="720" w:hanging="720"/>
        <w:jc w:val="both"/>
        <w:rPr>
          <w:rFonts w:cs="Arial"/>
          <w:color w:val="auto"/>
        </w:rPr>
      </w:pPr>
      <w:r w:rsidRPr="00B87783">
        <w:rPr>
          <w:rFonts w:cs="Arial"/>
          <w:color w:val="auto"/>
        </w:rPr>
        <w:lastRenderedPageBreak/>
        <w:t>A BILL to amend and reenact §11-16-17 of the Code of West Virginia, 1931, as amended, relating to container labeling of nonintoxicating beer and nonintoxicating craft beer; permitting certain brewers, brewpubs, manufacturers, and resident brewers to make privately labeled nonintoxicating beer or nonintoxicating craft beer brands available for purchase; providing for label requirements; providing for pricing and purchasing restrictions; defining terms; and setting effective and sunset dates.</w:t>
      </w:r>
    </w:p>
    <w:p w14:paraId="5DE373A7" w14:textId="7F204D28" w:rsidR="00B87783" w:rsidRDefault="006D2826" w:rsidP="00B87783">
      <w:pPr>
        <w:pStyle w:val="EnactingClause"/>
        <w:rPr>
          <w:rFonts w:cs="Arial"/>
        </w:rPr>
        <w:sectPr w:rsidR="00B87783" w:rsidSect="00BD6B4E">
          <w:pgSz w:w="12240" w:h="15840" w:code="1"/>
          <w:pgMar w:top="1440" w:right="1440" w:bottom="1440" w:left="1440" w:header="720" w:footer="720" w:gutter="0"/>
          <w:lnNumType w:countBy="1" w:restart="newSection"/>
          <w:pgNumType w:start="1"/>
          <w:cols w:space="720"/>
          <w:docGrid w:linePitch="360"/>
        </w:sectPr>
      </w:pPr>
      <w:r>
        <w:t>Be it enacted by the Legislature of West Virginia</w:t>
      </w:r>
      <w:r w:rsidR="00B87783">
        <w:t>:</w:t>
      </w:r>
    </w:p>
    <w:p w14:paraId="79D8B4D7" w14:textId="77777777" w:rsidR="00B87783" w:rsidRDefault="00B87783" w:rsidP="00377C25">
      <w:pPr>
        <w:pStyle w:val="ArticleHeading"/>
        <w:widowControl/>
        <w:sectPr w:rsidR="00B87783" w:rsidSect="00B87783">
          <w:footerReference w:type="default" r:id="rId18"/>
          <w:type w:val="continuous"/>
          <w:pgSz w:w="12240" w:h="15840" w:code="1"/>
          <w:pgMar w:top="1440" w:right="1440" w:bottom="1440" w:left="1440" w:header="720" w:footer="720" w:gutter="0"/>
          <w:lnNumType w:countBy="1" w:restart="newSection"/>
          <w:cols w:space="720"/>
          <w:docGrid w:linePitch="360"/>
        </w:sectPr>
      </w:pPr>
      <w:r>
        <w:t>ARTICLE 16. NONINTOXICATING BEER.</w:t>
      </w:r>
    </w:p>
    <w:p w14:paraId="099EA0E2" w14:textId="77777777" w:rsidR="00B87783" w:rsidRDefault="00B87783" w:rsidP="00377C25">
      <w:pPr>
        <w:pStyle w:val="SectionHeading"/>
        <w:widowControl/>
        <w:ind w:left="0" w:firstLine="0"/>
      </w:pPr>
      <w:r>
        <w:t>§11-16-17. Container labeling.</w:t>
      </w:r>
    </w:p>
    <w:p w14:paraId="258EAC7C" w14:textId="77777777" w:rsidR="00B87783" w:rsidRDefault="00B87783" w:rsidP="00377C25">
      <w:pPr>
        <w:pStyle w:val="SectionBody"/>
        <w:widowControl/>
      </w:pPr>
      <w:r>
        <w:rPr>
          <w:u w:val="single"/>
        </w:rPr>
        <w:t>(a)</w:t>
      </w:r>
      <w:r>
        <w:t xml:space="preserve"> It </w:t>
      </w:r>
      <w:r w:rsidRPr="00CD40ED">
        <w:rPr>
          <w:strike/>
        </w:rPr>
        <w:t>shall be</w:t>
      </w:r>
      <w:r>
        <w:t xml:space="preserve"> </w:t>
      </w:r>
      <w:r w:rsidRPr="00CD40ED">
        <w:rPr>
          <w:u w:val="single"/>
        </w:rPr>
        <w:t>is</w:t>
      </w:r>
      <w:r>
        <w:t xml:space="preserve"> unlawful for any brewer, brewpub, manufacturer, distributor, or retailer to have affixed upon any beer, ale, or other malt beverage or malt cooler container, sold or for sale in this state, a label bearing any design, picture, or wording, indicating that the contents of the container are brewed or manufactured for one particular distributor or retailer or group of retailers, or use any trademark other than that of a licensed brewer or manufacturer.</w:t>
      </w:r>
    </w:p>
    <w:p w14:paraId="6D7BD53B" w14:textId="646AB884" w:rsidR="00B87783" w:rsidRDefault="00B87783" w:rsidP="00377C25">
      <w:pPr>
        <w:pStyle w:val="SectionBody"/>
        <w:widowControl/>
        <w:rPr>
          <w:u w:val="single"/>
        </w:rPr>
      </w:pPr>
      <w:r w:rsidRPr="001668AF">
        <w:rPr>
          <w:u w:val="single"/>
        </w:rPr>
        <w:t xml:space="preserve">(b) Notwithstanding the provisions of subsection (a) of this section, any brewer, brewpub, or resident brewer </w:t>
      </w:r>
      <w:r>
        <w:rPr>
          <w:u w:val="single"/>
        </w:rPr>
        <w:t xml:space="preserve">may </w:t>
      </w:r>
      <w:r w:rsidRPr="001668AF">
        <w:rPr>
          <w:u w:val="single"/>
        </w:rPr>
        <w:t>make a</w:t>
      </w:r>
      <w:r>
        <w:rPr>
          <w:u w:val="single"/>
        </w:rPr>
        <w:t xml:space="preserve"> </w:t>
      </w:r>
      <w:r w:rsidRPr="001668AF">
        <w:rPr>
          <w:u w:val="single"/>
        </w:rPr>
        <w:t>private label for</w:t>
      </w:r>
      <w:r>
        <w:rPr>
          <w:u w:val="single"/>
        </w:rPr>
        <w:t xml:space="preserve"> a</w:t>
      </w:r>
      <w:r w:rsidRPr="001668AF">
        <w:rPr>
          <w:u w:val="single"/>
        </w:rPr>
        <w:t xml:space="preserve"> nonintoxicating beer or nonintoxicating craft beer brand</w:t>
      </w:r>
      <w:r>
        <w:rPr>
          <w:u w:val="single"/>
        </w:rPr>
        <w:t xml:space="preserve"> </w:t>
      </w:r>
      <w:r w:rsidRPr="001668AF">
        <w:rPr>
          <w:u w:val="single"/>
        </w:rPr>
        <w:t>available for purchase</w:t>
      </w:r>
      <w:r>
        <w:rPr>
          <w:u w:val="single"/>
        </w:rPr>
        <w:t xml:space="preserve"> by a Class A licensee exclusively for sale by the licensee at a one-time commemorative event held by the licensee. The private label shall contain designs, pictures, or wording relating to the Class A licensee's commemorative event and may </w:t>
      </w:r>
      <w:r w:rsidRPr="001668AF">
        <w:rPr>
          <w:u w:val="single"/>
        </w:rPr>
        <w:t>not contain any statement or display that may encourage intemperance or advertising presentations designed to appeal to pe</w:t>
      </w:r>
      <w:r>
        <w:rPr>
          <w:u w:val="single"/>
        </w:rPr>
        <w:t>rsons under 21 years of age</w:t>
      </w:r>
      <w:r w:rsidRPr="001668AF">
        <w:rPr>
          <w:u w:val="single"/>
        </w:rPr>
        <w:t>.</w:t>
      </w:r>
      <w:r>
        <w:rPr>
          <w:u w:val="single"/>
        </w:rPr>
        <w:t xml:space="preserve"> No beer brand bearing a private label may be made available for purchase under this subsection prior to the label's registration and approval by the </w:t>
      </w:r>
      <w:r w:rsidR="00630DD6">
        <w:rPr>
          <w:u w:val="single"/>
        </w:rPr>
        <w:t>c</w:t>
      </w:r>
      <w:r>
        <w:rPr>
          <w:u w:val="single"/>
        </w:rPr>
        <w:t>ommissioner.</w:t>
      </w:r>
    </w:p>
    <w:p w14:paraId="42B01D83" w14:textId="77777777" w:rsidR="00B87783" w:rsidRPr="001668AF" w:rsidRDefault="00B87783" w:rsidP="00377C25">
      <w:pPr>
        <w:pStyle w:val="SectionBody"/>
        <w:widowControl/>
        <w:rPr>
          <w:u w:val="single"/>
        </w:rPr>
      </w:pPr>
      <w:r>
        <w:rPr>
          <w:u w:val="single"/>
        </w:rPr>
        <w:t xml:space="preserve">(1) </w:t>
      </w:r>
      <w:r w:rsidRPr="001668AF">
        <w:rPr>
          <w:u w:val="single"/>
        </w:rPr>
        <w:t xml:space="preserve">A nonintoxicating beer or nonintoxicating craft beer brand </w:t>
      </w:r>
      <w:r>
        <w:rPr>
          <w:u w:val="single"/>
        </w:rPr>
        <w:t xml:space="preserve">made available for purchase with a </w:t>
      </w:r>
      <w:r w:rsidRPr="001668AF">
        <w:rPr>
          <w:u w:val="single"/>
        </w:rPr>
        <w:t xml:space="preserve">private label under this subsection </w:t>
      </w:r>
      <w:r>
        <w:rPr>
          <w:u w:val="single"/>
        </w:rPr>
        <w:t>shall:</w:t>
      </w:r>
    </w:p>
    <w:p w14:paraId="796905C6" w14:textId="77777777" w:rsidR="00B87783" w:rsidRPr="001668AF" w:rsidRDefault="00B87783" w:rsidP="00377C25">
      <w:pPr>
        <w:pStyle w:val="SectionBody"/>
        <w:widowControl/>
        <w:rPr>
          <w:u w:val="single"/>
        </w:rPr>
      </w:pPr>
      <w:r w:rsidRPr="001668AF">
        <w:rPr>
          <w:u w:val="single"/>
        </w:rPr>
        <w:lastRenderedPageBreak/>
        <w:t>(</w:t>
      </w:r>
      <w:r>
        <w:rPr>
          <w:u w:val="single"/>
        </w:rPr>
        <w:t>A</w:t>
      </w:r>
      <w:r w:rsidRPr="001668AF">
        <w:rPr>
          <w:u w:val="single"/>
        </w:rPr>
        <w:t xml:space="preserve">) Be made available exclusively for a limited purchase by one </w:t>
      </w:r>
      <w:r>
        <w:rPr>
          <w:u w:val="single"/>
        </w:rPr>
        <w:t xml:space="preserve">Class A </w:t>
      </w:r>
      <w:r w:rsidRPr="001668AF">
        <w:rPr>
          <w:u w:val="single"/>
        </w:rPr>
        <w:t xml:space="preserve">licensee </w:t>
      </w:r>
      <w:r>
        <w:rPr>
          <w:u w:val="single"/>
        </w:rPr>
        <w:t>who</w:t>
      </w:r>
      <w:r w:rsidRPr="001668AF">
        <w:rPr>
          <w:u w:val="single"/>
        </w:rPr>
        <w:t xml:space="preserve"> purchases the entire production of the </w:t>
      </w:r>
      <w:r>
        <w:rPr>
          <w:u w:val="single"/>
        </w:rPr>
        <w:t xml:space="preserve">beer brand bearing the </w:t>
      </w:r>
      <w:r w:rsidRPr="001668AF">
        <w:rPr>
          <w:u w:val="single"/>
        </w:rPr>
        <w:t>private label;</w:t>
      </w:r>
    </w:p>
    <w:p w14:paraId="4D0F7F4E" w14:textId="77777777" w:rsidR="00B87783" w:rsidRPr="001668AF" w:rsidRDefault="00B87783" w:rsidP="00377C25">
      <w:pPr>
        <w:pStyle w:val="SectionBody"/>
        <w:widowControl/>
        <w:rPr>
          <w:u w:val="single"/>
        </w:rPr>
      </w:pPr>
      <w:r w:rsidRPr="001668AF">
        <w:rPr>
          <w:u w:val="single"/>
        </w:rPr>
        <w:t>(</w:t>
      </w:r>
      <w:r>
        <w:rPr>
          <w:u w:val="single"/>
        </w:rPr>
        <w:t>B</w:t>
      </w:r>
      <w:r w:rsidRPr="001668AF">
        <w:rPr>
          <w:u w:val="single"/>
        </w:rPr>
        <w:t xml:space="preserve">) </w:t>
      </w:r>
      <w:r>
        <w:rPr>
          <w:u w:val="single"/>
        </w:rPr>
        <w:t>In the case of an existing formulated brand with just the addition of the private label, be</w:t>
      </w:r>
      <w:r w:rsidRPr="001668AF">
        <w:rPr>
          <w:u w:val="single"/>
        </w:rPr>
        <w:t xml:space="preserve"> purchased at the regular, posted price for the</w:t>
      </w:r>
      <w:r>
        <w:rPr>
          <w:u w:val="single"/>
        </w:rPr>
        <w:t xml:space="preserve"> existing </w:t>
      </w:r>
      <w:r w:rsidRPr="001668AF">
        <w:rPr>
          <w:u w:val="single"/>
        </w:rPr>
        <w:t>nonintoxicating beer or nonintoxicating craft beer brand, with no reduced price or discount to be offered to the purchasing licensee; and</w:t>
      </w:r>
    </w:p>
    <w:p w14:paraId="6693AF45" w14:textId="77777777" w:rsidR="00B87783" w:rsidRDefault="00B87783" w:rsidP="00377C25">
      <w:pPr>
        <w:pStyle w:val="SectionBody"/>
        <w:widowControl/>
        <w:rPr>
          <w:u w:val="single"/>
        </w:rPr>
      </w:pPr>
      <w:r w:rsidRPr="001668AF">
        <w:rPr>
          <w:u w:val="single"/>
        </w:rPr>
        <w:t>(</w:t>
      </w:r>
      <w:r>
        <w:rPr>
          <w:u w:val="single"/>
        </w:rPr>
        <w:t>C</w:t>
      </w:r>
      <w:r w:rsidRPr="001668AF">
        <w:rPr>
          <w:u w:val="single"/>
        </w:rPr>
        <w:t xml:space="preserve">) </w:t>
      </w:r>
      <w:r>
        <w:rPr>
          <w:u w:val="single"/>
        </w:rPr>
        <w:t>N</w:t>
      </w:r>
      <w:r w:rsidRPr="001668AF">
        <w:rPr>
          <w:u w:val="single"/>
        </w:rPr>
        <w:t>ot be</w:t>
      </w:r>
      <w:r>
        <w:rPr>
          <w:u w:val="single"/>
        </w:rPr>
        <w:t xml:space="preserve"> manufactured,</w:t>
      </w:r>
      <w:r w:rsidRPr="001668AF">
        <w:rPr>
          <w:u w:val="single"/>
        </w:rPr>
        <w:t xml:space="preserve"> sold</w:t>
      </w:r>
      <w:r>
        <w:rPr>
          <w:u w:val="single"/>
        </w:rPr>
        <w:t>, and labeled</w:t>
      </w:r>
      <w:r w:rsidRPr="001668AF">
        <w:rPr>
          <w:u w:val="single"/>
        </w:rPr>
        <w:t xml:space="preserve"> in a quantity exceeding 25 cases of 24 bottles, cans, or other sealed containers</w:t>
      </w:r>
      <w:r>
        <w:rPr>
          <w:u w:val="single"/>
        </w:rPr>
        <w:t xml:space="preserve"> annually</w:t>
      </w:r>
      <w:r w:rsidRPr="001668AF">
        <w:rPr>
          <w:u w:val="single"/>
        </w:rPr>
        <w:t>.</w:t>
      </w:r>
    </w:p>
    <w:p w14:paraId="4AB7E566" w14:textId="77777777" w:rsidR="00B87783" w:rsidRDefault="00B87783" w:rsidP="00377C25">
      <w:pPr>
        <w:pStyle w:val="SectionBody"/>
        <w:widowControl/>
        <w:rPr>
          <w:u w:val="single"/>
        </w:rPr>
      </w:pPr>
      <w:r>
        <w:rPr>
          <w:u w:val="single"/>
        </w:rPr>
        <w:t>(2) As used in this subsection:</w:t>
      </w:r>
    </w:p>
    <w:p w14:paraId="0BE85326" w14:textId="77777777" w:rsidR="00B87783" w:rsidRDefault="00B87783" w:rsidP="00377C25">
      <w:pPr>
        <w:pStyle w:val="SectionBody"/>
        <w:widowControl/>
        <w:rPr>
          <w:u w:val="single"/>
        </w:rPr>
      </w:pPr>
      <w:r>
        <w:rPr>
          <w:u w:val="single"/>
        </w:rPr>
        <w:t>(A) The term "Class A licensee" means an entity issued a Class A license for on-premise consumption by the West Virginia Alcohol Beverage Control Administration.</w:t>
      </w:r>
    </w:p>
    <w:p w14:paraId="6ACA8B27" w14:textId="77777777" w:rsidR="00B87783" w:rsidRDefault="00B87783" w:rsidP="00377C25">
      <w:pPr>
        <w:pStyle w:val="SectionBody"/>
        <w:widowControl/>
        <w:rPr>
          <w:u w:val="single"/>
        </w:rPr>
      </w:pPr>
      <w:r>
        <w:rPr>
          <w:u w:val="single"/>
        </w:rPr>
        <w:t>(B) The term "commemorative event" means a one-time celebration of a Class A licensee's business anniversary.</w:t>
      </w:r>
    </w:p>
    <w:p w14:paraId="774959C4" w14:textId="77777777" w:rsidR="00B87783" w:rsidRDefault="00B87783" w:rsidP="00377C25">
      <w:pPr>
        <w:pStyle w:val="SectionBody"/>
        <w:widowControl/>
        <w:rPr>
          <w:u w:val="single"/>
        </w:rPr>
      </w:pPr>
      <w:r>
        <w:rPr>
          <w:u w:val="single"/>
        </w:rPr>
        <w:t xml:space="preserve">(C) The term "private label" means a label affixed to a </w:t>
      </w:r>
      <w:r w:rsidRPr="001668AF">
        <w:rPr>
          <w:u w:val="single"/>
        </w:rPr>
        <w:t>nonintoxicating beer or nonintoxicating craft beer</w:t>
      </w:r>
      <w:r>
        <w:rPr>
          <w:u w:val="single"/>
        </w:rPr>
        <w:t xml:space="preserve"> container that bears any design, picture, or wording indicating that the contents of the container are brewed or manufactured for one particular purchaser.</w:t>
      </w:r>
    </w:p>
    <w:p w14:paraId="779C65E8" w14:textId="4E4BD97B" w:rsidR="00B87783" w:rsidRDefault="00B87783" w:rsidP="00377C25">
      <w:pPr>
        <w:ind w:firstLine="720"/>
        <w:jc w:val="both"/>
        <w:rPr>
          <w:rFonts w:cs="Arial"/>
        </w:rPr>
        <w:sectPr w:rsidR="00B87783" w:rsidSect="00B87783">
          <w:footerReference w:type="default" r:id="rId19"/>
          <w:type w:val="continuous"/>
          <w:pgSz w:w="12240" w:h="15840"/>
          <w:pgMar w:top="1440" w:right="1440" w:bottom="1440" w:left="1440" w:header="720" w:footer="720" w:gutter="0"/>
          <w:lnNumType w:countBy="1" w:restart="newSection"/>
          <w:cols w:space="720"/>
          <w:docGrid w:linePitch="360"/>
        </w:sectPr>
      </w:pPr>
      <w:r w:rsidRPr="0084253D">
        <w:rPr>
          <w:rFonts w:cs="Arial"/>
          <w:u w:val="single"/>
        </w:rPr>
        <w:t>(</w:t>
      </w:r>
      <w:r>
        <w:rPr>
          <w:rFonts w:cs="Arial"/>
          <w:u w:val="single"/>
        </w:rPr>
        <w:t>3</w:t>
      </w:r>
      <w:r w:rsidRPr="0084253D">
        <w:rPr>
          <w:rFonts w:cs="Arial"/>
          <w:u w:val="single"/>
        </w:rPr>
        <w:t>) The provisions of this subsection shall be effective beginning on July 1, 2025, and shall expire and have no further force or effect on or after July 1, 2026.</w:t>
      </w:r>
    </w:p>
    <w:p w14:paraId="333B8DEB" w14:textId="56C56C39" w:rsidR="00E831B3" w:rsidRDefault="00E831B3" w:rsidP="00B87783">
      <w:pPr>
        <w:pStyle w:val="ArticleHeading"/>
        <w:widowControl/>
      </w:pPr>
    </w:p>
    <w:sectPr w:rsidR="00E831B3" w:rsidSect="00B87783">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1F7F" w14:textId="77777777" w:rsidR="00B53845" w:rsidRPr="00B844FE" w:rsidRDefault="00B53845" w:rsidP="00B844FE">
      <w:r>
        <w:separator/>
      </w:r>
    </w:p>
  </w:endnote>
  <w:endnote w:type="continuationSeparator" w:id="0">
    <w:p w14:paraId="099A0ED8" w14:textId="77777777" w:rsidR="00B53845" w:rsidRPr="00B844FE" w:rsidRDefault="00B538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1DFA" w14:textId="77777777" w:rsidR="006D2826" w:rsidRDefault="006D2826" w:rsidP="005549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F4ABA7" w14:textId="77777777" w:rsidR="006D2826" w:rsidRPr="006D2826" w:rsidRDefault="006D2826" w:rsidP="006D2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3EB3" w14:textId="77777777" w:rsidR="006D2826" w:rsidRDefault="006D2826" w:rsidP="005549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0442768" w14:textId="77777777" w:rsidR="006D2826" w:rsidRPr="006D2826" w:rsidRDefault="006D2826" w:rsidP="006D2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A094" w14:textId="77777777" w:rsidR="00B87783" w:rsidRDefault="00B87783" w:rsidP="00377C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093A90" w14:textId="77777777" w:rsidR="00B87783" w:rsidRDefault="00B877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BAE9" w14:textId="77777777" w:rsidR="00B87783" w:rsidRDefault="00B87783" w:rsidP="00377C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785D14" w14:textId="77777777" w:rsidR="00B87783" w:rsidRDefault="00B877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D667" w14:textId="77777777" w:rsidR="00B87783" w:rsidRDefault="00B877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4818" w14:textId="77777777" w:rsidR="00B87783" w:rsidRDefault="00B87783" w:rsidP="00377C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E8BA8D" w14:textId="77777777" w:rsidR="00B87783" w:rsidRDefault="00B8778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1977" w14:textId="77777777" w:rsidR="00B87783" w:rsidRDefault="00B87783" w:rsidP="00377C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9EBEFA" w14:textId="77777777" w:rsidR="00B87783" w:rsidRDefault="00B8778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A872" w14:textId="77777777" w:rsidR="00630DD6" w:rsidRDefault="00630DD6" w:rsidP="00377C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05D23E" w14:textId="77777777" w:rsidR="00630DD6" w:rsidRDefault="00630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1D7D" w14:textId="77777777" w:rsidR="00B53845" w:rsidRPr="00B844FE" w:rsidRDefault="00B53845" w:rsidP="00B844FE">
      <w:r>
        <w:separator/>
      </w:r>
    </w:p>
  </w:footnote>
  <w:footnote w:type="continuationSeparator" w:id="0">
    <w:p w14:paraId="5B0097C7" w14:textId="77777777" w:rsidR="00B53845" w:rsidRPr="00B844FE" w:rsidRDefault="00B538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DC0F" w14:textId="77777777" w:rsidR="006D2826" w:rsidRPr="006D2826" w:rsidRDefault="006D2826" w:rsidP="006D2826">
    <w:pPr>
      <w:pStyle w:val="Header"/>
    </w:pPr>
    <w:r>
      <w:t>CS for SB 875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EA4B" w14:textId="178015E6" w:rsidR="006D2826" w:rsidRPr="006D2826" w:rsidRDefault="00B87783" w:rsidP="006D2826">
    <w:pPr>
      <w:pStyle w:val="Header"/>
    </w:pPr>
    <w:r>
      <w:t xml:space="preserve">Eng </w:t>
    </w:r>
    <w:r w:rsidR="006D2826">
      <w:t>CS for SB 875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B387" w14:textId="77777777" w:rsidR="00B87783" w:rsidRDefault="00B877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B485" w14:textId="4AFCE6AE" w:rsidR="00B87783" w:rsidRPr="00A96A6F" w:rsidRDefault="0080557D" w:rsidP="00A96A6F">
    <w:pPr>
      <w:pStyle w:val="Header"/>
    </w:pPr>
    <w:r>
      <w:t>Eng CS for SB 875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669D" w14:textId="16DE621D" w:rsidR="00B87783" w:rsidRDefault="00B87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45"/>
    <w:rsid w:val="00002112"/>
    <w:rsid w:val="0000526A"/>
    <w:rsid w:val="00041ED4"/>
    <w:rsid w:val="00085D22"/>
    <w:rsid w:val="000C5C77"/>
    <w:rsid w:val="0010070F"/>
    <w:rsid w:val="001140B9"/>
    <w:rsid w:val="0012246A"/>
    <w:rsid w:val="0015112E"/>
    <w:rsid w:val="001552E7"/>
    <w:rsid w:val="001566B4"/>
    <w:rsid w:val="00170552"/>
    <w:rsid w:val="0017189F"/>
    <w:rsid w:val="00175B38"/>
    <w:rsid w:val="001A56DA"/>
    <w:rsid w:val="001C279E"/>
    <w:rsid w:val="001C4461"/>
    <w:rsid w:val="001D230D"/>
    <w:rsid w:val="001D459E"/>
    <w:rsid w:val="00226753"/>
    <w:rsid w:val="00230763"/>
    <w:rsid w:val="00251E66"/>
    <w:rsid w:val="0027011C"/>
    <w:rsid w:val="00274200"/>
    <w:rsid w:val="00275740"/>
    <w:rsid w:val="002A0269"/>
    <w:rsid w:val="002B0BBC"/>
    <w:rsid w:val="002D2831"/>
    <w:rsid w:val="002F0EB5"/>
    <w:rsid w:val="00301F44"/>
    <w:rsid w:val="00303684"/>
    <w:rsid w:val="003143F5"/>
    <w:rsid w:val="00314854"/>
    <w:rsid w:val="003567DF"/>
    <w:rsid w:val="00365920"/>
    <w:rsid w:val="00376057"/>
    <w:rsid w:val="003B78DF"/>
    <w:rsid w:val="003C51CD"/>
    <w:rsid w:val="00410475"/>
    <w:rsid w:val="004247A2"/>
    <w:rsid w:val="00471BFB"/>
    <w:rsid w:val="004B2795"/>
    <w:rsid w:val="004C13DD"/>
    <w:rsid w:val="004E3441"/>
    <w:rsid w:val="00571DC3"/>
    <w:rsid w:val="005A5366"/>
    <w:rsid w:val="00630DD6"/>
    <w:rsid w:val="00637E73"/>
    <w:rsid w:val="006471C6"/>
    <w:rsid w:val="006565E8"/>
    <w:rsid w:val="006865E9"/>
    <w:rsid w:val="00691F3E"/>
    <w:rsid w:val="00694BFB"/>
    <w:rsid w:val="006A106B"/>
    <w:rsid w:val="006C523D"/>
    <w:rsid w:val="006D2826"/>
    <w:rsid w:val="006D3465"/>
    <w:rsid w:val="006D4036"/>
    <w:rsid w:val="00775C6E"/>
    <w:rsid w:val="007B5F34"/>
    <w:rsid w:val="007E02CF"/>
    <w:rsid w:val="007F1CF5"/>
    <w:rsid w:val="0080557D"/>
    <w:rsid w:val="0081249D"/>
    <w:rsid w:val="00834EDE"/>
    <w:rsid w:val="008736AA"/>
    <w:rsid w:val="008D275D"/>
    <w:rsid w:val="00952402"/>
    <w:rsid w:val="00980327"/>
    <w:rsid w:val="009C3C67"/>
    <w:rsid w:val="009F1067"/>
    <w:rsid w:val="009F5AC7"/>
    <w:rsid w:val="00A31E01"/>
    <w:rsid w:val="00A35B03"/>
    <w:rsid w:val="00A41C4C"/>
    <w:rsid w:val="00A527AD"/>
    <w:rsid w:val="00A718CF"/>
    <w:rsid w:val="00A72E7C"/>
    <w:rsid w:val="00A96A6F"/>
    <w:rsid w:val="00AC3B58"/>
    <w:rsid w:val="00AD4BE9"/>
    <w:rsid w:val="00AE27A7"/>
    <w:rsid w:val="00AE48A0"/>
    <w:rsid w:val="00AE61BE"/>
    <w:rsid w:val="00AE6DE0"/>
    <w:rsid w:val="00AF09E0"/>
    <w:rsid w:val="00B16F25"/>
    <w:rsid w:val="00B24422"/>
    <w:rsid w:val="00B53845"/>
    <w:rsid w:val="00B80C20"/>
    <w:rsid w:val="00B81A5B"/>
    <w:rsid w:val="00B844FE"/>
    <w:rsid w:val="00B87783"/>
    <w:rsid w:val="00BC562B"/>
    <w:rsid w:val="00BD6B4E"/>
    <w:rsid w:val="00C15208"/>
    <w:rsid w:val="00C33014"/>
    <w:rsid w:val="00C33434"/>
    <w:rsid w:val="00C34869"/>
    <w:rsid w:val="00C42EB6"/>
    <w:rsid w:val="00C85096"/>
    <w:rsid w:val="00CB20EF"/>
    <w:rsid w:val="00CD12CB"/>
    <w:rsid w:val="00CD36CF"/>
    <w:rsid w:val="00CD3F81"/>
    <w:rsid w:val="00CE7482"/>
    <w:rsid w:val="00CF1DCA"/>
    <w:rsid w:val="00D364F3"/>
    <w:rsid w:val="00D36A21"/>
    <w:rsid w:val="00D54447"/>
    <w:rsid w:val="00D579FC"/>
    <w:rsid w:val="00DB72FE"/>
    <w:rsid w:val="00DE526B"/>
    <w:rsid w:val="00DF199D"/>
    <w:rsid w:val="00DF4120"/>
    <w:rsid w:val="00DF62A6"/>
    <w:rsid w:val="00E01542"/>
    <w:rsid w:val="00E365F1"/>
    <w:rsid w:val="00E41869"/>
    <w:rsid w:val="00E62F48"/>
    <w:rsid w:val="00E831B3"/>
    <w:rsid w:val="00EA4B4F"/>
    <w:rsid w:val="00EB203E"/>
    <w:rsid w:val="00EC1FC5"/>
    <w:rsid w:val="00ED539A"/>
    <w:rsid w:val="00EE70CB"/>
    <w:rsid w:val="00EF6030"/>
    <w:rsid w:val="00F1188F"/>
    <w:rsid w:val="00F23775"/>
    <w:rsid w:val="00F310FA"/>
    <w:rsid w:val="00F41CA2"/>
    <w:rsid w:val="00F443C0"/>
    <w:rsid w:val="00F50749"/>
    <w:rsid w:val="00F5322A"/>
    <w:rsid w:val="00F62EFB"/>
    <w:rsid w:val="00F939A4"/>
    <w:rsid w:val="00FA7B09"/>
    <w:rsid w:val="00FD7CF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5A71C"/>
  <w15:chartTrackingRefBased/>
  <w15:docId w15:val="{0553FFB4-C9FF-4348-855D-3428864F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6D2826"/>
    <w:rPr>
      <w:rFonts w:eastAsia="Calibri"/>
      <w:color w:val="000000"/>
    </w:rPr>
  </w:style>
  <w:style w:type="character" w:customStyle="1" w:styleId="SectionHeadingChar">
    <w:name w:val="Section Heading Char"/>
    <w:link w:val="SectionHeading"/>
    <w:rsid w:val="006D2826"/>
    <w:rPr>
      <w:rFonts w:eastAsia="Calibri"/>
      <w:b/>
      <w:color w:val="000000"/>
    </w:rPr>
  </w:style>
  <w:style w:type="character" w:customStyle="1" w:styleId="ArticleHeadingChar">
    <w:name w:val="Article Heading Char"/>
    <w:link w:val="ArticleHeading"/>
    <w:rsid w:val="006D2826"/>
    <w:rPr>
      <w:rFonts w:eastAsia="Calibri"/>
      <w:b/>
      <w:caps/>
      <w:color w:val="000000"/>
      <w:sz w:val="24"/>
    </w:rPr>
  </w:style>
  <w:style w:type="character" w:styleId="PageNumber">
    <w:name w:val="page number"/>
    <w:basedOn w:val="DefaultParagraphFont"/>
    <w:uiPriority w:val="99"/>
    <w:semiHidden/>
    <w:locked/>
    <w:rsid w:val="006D2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4EADB38ED243E0B989559E8D6E2205"/>
        <w:category>
          <w:name w:val="General"/>
          <w:gallery w:val="placeholder"/>
        </w:category>
        <w:types>
          <w:type w:val="bbPlcHdr"/>
        </w:types>
        <w:behaviors>
          <w:behavior w:val="content"/>
        </w:behaviors>
        <w:guid w:val="{FE32B78F-A0E5-4A61-A8F2-B5D663D8F7C4}"/>
      </w:docPartPr>
      <w:docPartBody>
        <w:p w:rsidR="00E44003" w:rsidRDefault="00E44003">
          <w:pPr>
            <w:pStyle w:val="124EADB38ED243E0B989559E8D6E2205"/>
          </w:pPr>
          <w:r w:rsidRPr="00B844FE">
            <w:t>[Type here]</w:t>
          </w:r>
        </w:p>
      </w:docPartBody>
    </w:docPart>
    <w:docPart>
      <w:docPartPr>
        <w:name w:val="E20AB027A1A641EAAD531E4391E967F7"/>
        <w:category>
          <w:name w:val="General"/>
          <w:gallery w:val="placeholder"/>
        </w:category>
        <w:types>
          <w:type w:val="bbPlcHdr"/>
        </w:types>
        <w:behaviors>
          <w:behavior w:val="content"/>
        </w:behaviors>
        <w:guid w:val="{95551C57-6F43-4F6C-B545-DC3853134227}"/>
      </w:docPartPr>
      <w:docPartBody>
        <w:p w:rsidR="00E44003" w:rsidRDefault="00E44003">
          <w:pPr>
            <w:pStyle w:val="E20AB027A1A641EAAD531E4391E967F7"/>
          </w:pPr>
          <w:r w:rsidRPr="00B844FE">
            <w:t>Number</w:t>
          </w:r>
        </w:p>
      </w:docPartBody>
    </w:docPart>
    <w:docPart>
      <w:docPartPr>
        <w:name w:val="51A5F6D3D98A4686A2C1930FD01D582D"/>
        <w:category>
          <w:name w:val="General"/>
          <w:gallery w:val="placeholder"/>
        </w:category>
        <w:types>
          <w:type w:val="bbPlcHdr"/>
        </w:types>
        <w:behaviors>
          <w:behavior w:val="content"/>
        </w:behaviors>
        <w:guid w:val="{47DBA2F2-01F7-4EC3-B247-FC33C204435C}"/>
      </w:docPartPr>
      <w:docPartBody>
        <w:p w:rsidR="00E44003" w:rsidRDefault="00E44003">
          <w:pPr>
            <w:pStyle w:val="51A5F6D3D98A4686A2C1930FD01D582D"/>
          </w:pPr>
          <w:r>
            <w:rPr>
              <w:rStyle w:val="PlaceholderText"/>
            </w:rPr>
            <w:t>February 12, 2025</w:t>
          </w:r>
        </w:p>
      </w:docPartBody>
    </w:docPart>
    <w:docPart>
      <w:docPartPr>
        <w:name w:val="4BA39E5CCDAB43299ADAC1C7D044FF38"/>
        <w:category>
          <w:name w:val="General"/>
          <w:gallery w:val="placeholder"/>
        </w:category>
        <w:types>
          <w:type w:val="bbPlcHdr"/>
        </w:types>
        <w:behaviors>
          <w:behavior w:val="content"/>
        </w:behaviors>
        <w:guid w:val="{A95A250B-EC9E-474B-B1AC-97E8C1E8250A}"/>
      </w:docPartPr>
      <w:docPartBody>
        <w:p w:rsidR="00E44003" w:rsidRDefault="00E44003">
          <w:pPr>
            <w:pStyle w:val="4BA39E5CCDAB43299ADAC1C7D044FF38"/>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03"/>
    <w:rsid w:val="00170552"/>
    <w:rsid w:val="002B0BBC"/>
    <w:rsid w:val="002F0EB5"/>
    <w:rsid w:val="00775C6E"/>
    <w:rsid w:val="009F5AC7"/>
    <w:rsid w:val="00AD4BE9"/>
    <w:rsid w:val="00BF183C"/>
    <w:rsid w:val="00C15208"/>
    <w:rsid w:val="00E44003"/>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4EADB38ED243E0B989559E8D6E2205">
    <w:name w:val="124EADB38ED243E0B989559E8D6E2205"/>
  </w:style>
  <w:style w:type="paragraph" w:customStyle="1" w:styleId="E20AB027A1A641EAAD531E4391E967F7">
    <w:name w:val="E20AB027A1A641EAAD531E4391E967F7"/>
  </w:style>
  <w:style w:type="character" w:styleId="PlaceholderText">
    <w:name w:val="Placeholder Text"/>
    <w:basedOn w:val="DefaultParagraphFont"/>
    <w:uiPriority w:val="99"/>
    <w:semiHidden/>
    <w:rsid w:val="00BF183C"/>
    <w:rPr>
      <w:color w:val="666666"/>
    </w:rPr>
  </w:style>
  <w:style w:type="paragraph" w:customStyle="1" w:styleId="51A5F6D3D98A4686A2C1930FD01D582D">
    <w:name w:val="51A5F6D3D98A4686A2C1930FD01D582D"/>
  </w:style>
  <w:style w:type="paragraph" w:customStyle="1" w:styleId="4BA39E5CCDAB43299ADAC1C7D044FF38">
    <w:name w:val="4BA39E5CCDAB43299ADAC1C7D044F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543</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Shane Thomas</cp:lastModifiedBy>
  <cp:revision>2</cp:revision>
  <cp:lastPrinted>2025-04-01T18:44:00Z</cp:lastPrinted>
  <dcterms:created xsi:type="dcterms:W3CDTF">2025-04-01T18:44:00Z</dcterms:created>
  <dcterms:modified xsi:type="dcterms:W3CDTF">2025-04-01T18:44:00Z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72fae65af9eb6f6c16d9975d3939276f3d8ef54cd24eb91b3dd15794bcfe1405</vt:lpwstr>
  </property>
</Properties>
</file>